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4975"/>
        <w:gridCol w:w="3455"/>
      </w:tblGrid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jc w:val="center"/>
              <w:rPr>
                <w:b/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/>
                <w:bCs/>
                <w:noProof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jc w:val="center"/>
              <w:rPr>
                <w:b/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/>
                <w:bCs/>
                <w:noProof/>
                <w:color w:val="000000"/>
                <w:szCs w:val="28"/>
                <w:lang w:eastAsia="vi-VN"/>
              </w:rPr>
              <w:t>Tên Công ty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jc w:val="center"/>
              <w:rPr>
                <w:b/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/>
                <w:bCs/>
                <w:noProof/>
                <w:color w:val="000000"/>
                <w:szCs w:val="28"/>
                <w:lang w:eastAsia="vi-VN"/>
              </w:rPr>
              <w:t>Dự án</w:t>
            </w:r>
          </w:p>
        </w:tc>
      </w:tr>
      <w:tr w:rsidR="00EE13FC" w:rsidRPr="002843AB" w:rsidTr="005653E7">
        <w:trPr>
          <w:trHeight w:val="440"/>
          <w:jc w:val="center"/>
        </w:trPr>
        <w:tc>
          <w:tcPr>
            <w:tcW w:w="9655" w:type="dxa"/>
            <w:gridSpan w:val="3"/>
            <w:shd w:val="clear" w:color="auto" w:fill="auto"/>
          </w:tcPr>
          <w:p w:rsidR="00EE13FC" w:rsidRPr="002843AB" w:rsidRDefault="00EE13FC" w:rsidP="005653E7">
            <w:pPr>
              <w:widowControl w:val="0"/>
              <w:numPr>
                <w:ilvl w:val="0"/>
                <w:numId w:val="1"/>
              </w:numPr>
              <w:ind w:left="490" w:hanging="540"/>
              <w:rPr>
                <w:b/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/>
                <w:bCs/>
                <w:noProof/>
                <w:color w:val="000000"/>
                <w:szCs w:val="28"/>
                <w:lang w:eastAsia="vi-VN"/>
              </w:rPr>
              <w:t>Bộ Tài nguyên và Môi trường thẩm định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01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Công ty Cấp thoát nước môi trường Bình Dương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szCs w:val="28"/>
              </w:rPr>
              <w:t>Dự án hệ thống thoát nước và xử lý nước thải cụm chùa Thầy Thỏ</w:t>
            </w: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.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02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Công ty Cao su Phước Hòa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Dự án thành lập KCN Tân Bình, Tân Uyên.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center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03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Bệnh viên đa khoa tỉnh Bình Dương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Đề án BVMT bệnh viện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center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04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Tổng Công ty Đầu tư phát triển Becamex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Xác nhận hoàn thành ĐTM KC</w:t>
            </w:r>
            <w:r>
              <w:rPr>
                <w:bCs/>
                <w:noProof/>
                <w:color w:val="000000"/>
                <w:szCs w:val="28"/>
                <w:lang w:eastAsia="vi-VN"/>
              </w:rPr>
              <w:t>N</w:t>
            </w: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 xml:space="preserve"> Mỹ Phước 2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center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05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Tổng Công ty Đầu tư phát triển Becamex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Xác nhận hoàn thành ĐTM KC</w:t>
            </w:r>
            <w:r>
              <w:rPr>
                <w:bCs/>
                <w:noProof/>
                <w:color w:val="000000"/>
                <w:szCs w:val="28"/>
                <w:lang w:eastAsia="vi-VN"/>
              </w:rPr>
              <w:t>N</w:t>
            </w: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 xml:space="preserve"> Mỹ Phước 3</w:t>
            </w:r>
          </w:p>
        </w:tc>
      </w:tr>
      <w:tr w:rsidR="00EE13FC" w:rsidRPr="002843AB" w:rsidTr="005653E7">
        <w:trPr>
          <w:trHeight w:val="440"/>
          <w:jc w:val="center"/>
        </w:trPr>
        <w:tc>
          <w:tcPr>
            <w:tcW w:w="9655" w:type="dxa"/>
            <w:gridSpan w:val="3"/>
            <w:shd w:val="clear" w:color="auto" w:fill="auto"/>
          </w:tcPr>
          <w:p w:rsidR="00EE13FC" w:rsidRPr="00BD6757" w:rsidRDefault="00EE13FC" w:rsidP="005653E7">
            <w:pPr>
              <w:widowControl w:val="0"/>
              <w:numPr>
                <w:ilvl w:val="0"/>
                <w:numId w:val="1"/>
              </w:numPr>
              <w:ind w:left="490" w:hanging="540"/>
              <w:rPr>
                <w:b/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/>
                <w:bCs/>
                <w:noProof/>
                <w:color w:val="000000"/>
                <w:szCs w:val="28"/>
                <w:lang w:eastAsia="vi-VN"/>
              </w:rPr>
              <w:t>Sở Tài nguyên và Môi trường thẩm định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01</w:t>
            </w:r>
          </w:p>
        </w:tc>
        <w:tc>
          <w:tcPr>
            <w:tcW w:w="5353" w:type="dxa"/>
            <w:shd w:val="clear" w:color="auto" w:fill="auto"/>
          </w:tcPr>
          <w:p w:rsidR="00EE13FC" w:rsidRPr="00CC1B2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CC1B27">
              <w:rPr>
                <w:iCs/>
                <w:szCs w:val="28"/>
              </w:rPr>
              <w:t>Công ty TNHH Procter and Gamble Đông Dương</w:t>
            </w:r>
          </w:p>
        </w:tc>
        <w:tc>
          <w:tcPr>
            <w:tcW w:w="3714" w:type="dxa"/>
            <w:shd w:val="clear" w:color="auto" w:fill="auto"/>
          </w:tcPr>
          <w:p w:rsidR="00EE13FC" w:rsidRPr="00CC1B27" w:rsidRDefault="00EE13FC" w:rsidP="005653E7">
            <w:pPr>
              <w:widowControl w:val="0"/>
              <w:spacing w:before="0" w:line="240" w:lineRule="auto"/>
              <w:rPr>
                <w:bCs/>
                <w:noProof/>
                <w:color w:val="000000"/>
                <w:szCs w:val="28"/>
                <w:lang w:eastAsia="vi-VN"/>
              </w:rPr>
            </w:pPr>
            <w:r w:rsidRPr="00CC1B27">
              <w:rPr>
                <w:szCs w:val="28"/>
              </w:rPr>
              <w:t>Dự án mở rộng Nhà máy sản xuất hóa mỹ phẩm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02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Đầu tư &amp; Phát triển Công nghiệp Becamex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Đường cao tốc Mỹ Phước </w:t>
            </w:r>
            <w:r>
              <w:rPr>
                <w:bCs/>
                <w:noProof/>
                <w:color w:val="000000"/>
                <w:szCs w:val="28"/>
                <w:lang w:eastAsia="vi-VN"/>
              </w:rPr>
              <w:t>-</w:t>
            </w: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 Tân Vạn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03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Đầu tư &amp; Phát triển Công nghiệp Becamex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trường Đại học Quốc tế Miền Đông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04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LD TNHH KCN Vietnam-Singapore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Dự án 07 Khu dân cư 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05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TNHH Quốc tế Mê- Kông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sân golf Mê- Kông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06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Công ty TNHH Gas Việt Nhật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szCs w:val="28"/>
              </w:rPr>
              <w:t>Dự án trung tâm sản xuất khí Nitơ, hydro</w:t>
            </w:r>
          </w:p>
        </w:tc>
      </w:tr>
      <w:tr w:rsidR="00EE13FC" w:rsidRPr="002843AB" w:rsidTr="005653E7">
        <w:trPr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07</w:t>
            </w:r>
          </w:p>
        </w:tc>
        <w:tc>
          <w:tcPr>
            <w:tcW w:w="5353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Công ty Hutamaki</w:t>
            </w:r>
          </w:p>
        </w:tc>
        <w:tc>
          <w:tcPr>
            <w:tcW w:w="3714" w:type="dxa"/>
            <w:shd w:val="clear" w:color="auto" w:fill="auto"/>
          </w:tcPr>
          <w:p w:rsidR="00EE13FC" w:rsidRPr="00BD6757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BD6757">
              <w:rPr>
                <w:bCs/>
                <w:noProof/>
                <w:color w:val="000000"/>
                <w:szCs w:val="28"/>
                <w:lang w:eastAsia="vi-VN"/>
              </w:rPr>
              <w:t>Dự án mở rộng tăng công suất Nhà máy sản xuất bao bì</w:t>
            </w:r>
          </w:p>
        </w:tc>
      </w:tr>
      <w:tr w:rsidR="00EE13FC" w:rsidRPr="002843AB" w:rsidTr="005653E7">
        <w:trPr>
          <w:trHeight w:val="665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08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CP Khải Hoàn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tăng công suất nhà máy sản xuất găng tay cao su</w:t>
            </w:r>
          </w:p>
        </w:tc>
      </w:tr>
      <w:tr w:rsidR="00EE13FC" w:rsidRPr="002843AB" w:rsidTr="005653E7">
        <w:trPr>
          <w:trHeight w:val="683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09</w:t>
            </w:r>
          </w:p>
        </w:tc>
        <w:tc>
          <w:tcPr>
            <w:tcW w:w="5353" w:type="dxa"/>
            <w:shd w:val="clear" w:color="auto" w:fill="auto"/>
          </w:tcPr>
          <w:p w:rsidR="00EE13FC" w:rsidRPr="00CB3479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Công ty TNHH Huiye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Cs w:val="28"/>
                  </w:rPr>
                  <w:t>Nam</w:t>
                </w:r>
              </w:smartTag>
            </w:smartTag>
          </w:p>
        </w:tc>
        <w:tc>
          <w:tcPr>
            <w:tcW w:w="3714" w:type="dxa"/>
            <w:shd w:val="clear" w:color="auto" w:fill="auto"/>
          </w:tcPr>
          <w:p w:rsidR="00EE13FC" w:rsidRPr="00BE1B77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Dự án nhà máy sản xuất hạt nhựa</w:t>
            </w:r>
          </w:p>
        </w:tc>
      </w:tr>
      <w:tr w:rsidR="00EE13FC" w:rsidRPr="002843AB" w:rsidTr="005653E7">
        <w:trPr>
          <w:trHeight w:val="683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5353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Công ty TNHH Chemtech </w:t>
            </w:r>
          </w:p>
        </w:tc>
        <w:tc>
          <w:tcPr>
            <w:tcW w:w="3714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Dự án nhà máy sản xuất hạt nhựa</w:t>
            </w:r>
          </w:p>
        </w:tc>
      </w:tr>
      <w:tr w:rsidR="00EE13FC" w:rsidRPr="002843AB" w:rsidTr="005653E7">
        <w:trPr>
          <w:trHeight w:val="602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CP Chấn Kiệt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tăng công suất nhà máy chế biến gỗ</w:t>
            </w:r>
          </w:p>
        </w:tc>
      </w:tr>
      <w:tr w:rsidR="00EE13FC" w:rsidRPr="002843AB" w:rsidTr="005653E7">
        <w:trPr>
          <w:trHeight w:val="647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Chang Chia Wood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xây dựng Khu tái định cư</w:t>
            </w:r>
          </w:p>
        </w:tc>
      </w:tr>
      <w:tr w:rsidR="00EE13FC" w:rsidRPr="002843AB" w:rsidTr="005653E7">
        <w:trPr>
          <w:trHeight w:val="638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13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American Standard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tăng công suất nhà máy sản xuất sứ vệ sinh</w:t>
            </w:r>
          </w:p>
        </w:tc>
      </w:tr>
      <w:tr w:rsidR="00EE13FC" w:rsidRPr="002843AB" w:rsidTr="005653E7">
        <w:trPr>
          <w:trHeight w:val="620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14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Minh Long I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Dự án mở rộng tăng công suất Nhà máy sản xuất gốm </w:t>
            </w: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lastRenderedPageBreak/>
              <w:t>sứ</w:t>
            </w:r>
          </w:p>
        </w:tc>
      </w:tr>
      <w:tr w:rsidR="00EE13FC" w:rsidRPr="002843AB" w:rsidTr="005653E7">
        <w:trPr>
          <w:trHeight w:val="458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lastRenderedPageBreak/>
              <w:t>15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TNHH Nông dược Kosvida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Dự án nhà máy sản xuất thuốc </w:t>
            </w:r>
          </w:p>
        </w:tc>
      </w:tr>
      <w:tr w:rsidR="00EE13FC" w:rsidRPr="002843AB" w:rsidTr="005653E7">
        <w:trPr>
          <w:trHeight w:val="647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16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TNHH Nguyên liệu xanh Toàn Cầu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tái chế phế liệu</w:t>
            </w:r>
          </w:p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Nhập khẩu</w:t>
            </w:r>
          </w:p>
        </w:tc>
      </w:tr>
      <w:tr w:rsidR="00EE13FC" w:rsidRPr="002843AB" w:rsidTr="005653E7">
        <w:trPr>
          <w:trHeight w:val="683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19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Công ty Sun Steel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Dự án mở rộng tăng công suất Nhà máy sản xuất tôn kẽm</w:t>
            </w:r>
          </w:p>
        </w:tc>
      </w:tr>
      <w:tr w:rsidR="00EE13FC" w:rsidRPr="002843AB" w:rsidTr="005653E7">
        <w:trPr>
          <w:trHeight w:val="648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20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 xml:space="preserve">Công ty TNHH Kiswire Việt </w:t>
            </w:r>
            <w:smartTag w:uri="urn:schemas-microsoft-com:office:smarttags" w:element="place">
              <w:smartTag w:uri="urn:schemas-microsoft-com:office:smarttags" w:element="country-region">
                <w:r w:rsidRPr="002843AB">
                  <w:rPr>
                    <w:bCs/>
                    <w:noProof/>
                    <w:color w:val="000000"/>
                    <w:szCs w:val="28"/>
                    <w:lang w:eastAsia="vi-VN"/>
                  </w:rPr>
                  <w:t>Nam</w:t>
                </w:r>
              </w:smartTag>
            </w:smartTag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2843AB">
              <w:rPr>
                <w:bCs/>
                <w:noProof/>
                <w:color w:val="000000"/>
                <w:szCs w:val="28"/>
                <w:lang w:eastAsia="vi-VN"/>
              </w:rPr>
              <w:t>Nhà máy sản xuất dây thép điện</w:t>
            </w:r>
          </w:p>
        </w:tc>
      </w:tr>
      <w:tr w:rsidR="00EE13FC" w:rsidRPr="002843AB" w:rsidTr="005653E7">
        <w:trPr>
          <w:trHeight w:val="575"/>
          <w:jc w:val="center"/>
        </w:trPr>
        <w:tc>
          <w:tcPr>
            <w:tcW w:w="588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21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Ban quản lý dự án-Sở Xây dựng tỉnh Bình Dương</w:t>
            </w:r>
          </w:p>
        </w:tc>
        <w:tc>
          <w:tcPr>
            <w:tcW w:w="3714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Dự án Nạo vét suối Đồng Sổ</w:t>
            </w:r>
          </w:p>
        </w:tc>
      </w:tr>
      <w:tr w:rsidR="00EE13FC" w:rsidRPr="002843AB" w:rsidTr="005653E7">
        <w:trPr>
          <w:trHeight w:val="958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22</w:t>
            </w:r>
          </w:p>
        </w:tc>
        <w:tc>
          <w:tcPr>
            <w:tcW w:w="5353" w:type="dxa"/>
            <w:shd w:val="clear" w:color="auto" w:fill="auto"/>
          </w:tcPr>
          <w:p w:rsidR="00EE13FC" w:rsidRPr="002843AB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Ban quản lý dự án Cấp nước và Môi trường - Công ty Cấp thoát nước và Môi trường Bình Dương</w:t>
            </w:r>
          </w:p>
        </w:tc>
        <w:tc>
          <w:tcPr>
            <w:tcW w:w="3714" w:type="dxa"/>
            <w:shd w:val="clear" w:color="auto" w:fill="auto"/>
          </w:tcPr>
          <w:p w:rsidR="00EE13FC" w:rsidRPr="00CB3479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 w:rsidRPr="00CB3479">
              <w:rPr>
                <w:iCs/>
                <w:color w:val="000000"/>
                <w:szCs w:val="28"/>
              </w:rPr>
              <w:t>Dự án</w:t>
            </w:r>
            <w:r>
              <w:rPr>
                <w:szCs w:val="28"/>
              </w:rPr>
              <w:t xml:space="preserve"> </w:t>
            </w:r>
            <w:r w:rsidRPr="00CB3479">
              <w:rPr>
                <w:szCs w:val="28"/>
              </w:rPr>
              <w:t>Đầu tư xây dựng, cải tạo kênh Ba Bò</w:t>
            </w:r>
          </w:p>
        </w:tc>
      </w:tr>
      <w:tr w:rsidR="00EE13FC" w:rsidRPr="002843AB" w:rsidTr="005653E7">
        <w:trPr>
          <w:trHeight w:val="665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23</w:t>
            </w:r>
          </w:p>
        </w:tc>
        <w:tc>
          <w:tcPr>
            <w:tcW w:w="5353" w:type="dxa"/>
            <w:shd w:val="clear" w:color="auto" w:fill="auto"/>
          </w:tcPr>
          <w:p w:rsidR="00EE13FC" w:rsidRPr="00CB3479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Công ty TNHH Mosfly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szCs w:val="28"/>
                  </w:rPr>
                  <w:t>Nam</w:t>
                </w:r>
              </w:smartTag>
            </w:smartTag>
          </w:p>
        </w:tc>
        <w:tc>
          <w:tcPr>
            <w:tcW w:w="3714" w:type="dxa"/>
            <w:shd w:val="clear" w:color="auto" w:fill="auto"/>
          </w:tcPr>
          <w:p w:rsidR="00EE13FC" w:rsidRPr="00CC1B27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 w:rsidRPr="00CC1B27">
              <w:rPr>
                <w:iCs/>
                <w:szCs w:val="28"/>
              </w:rPr>
              <w:t>Dự án Nhà máy sản xuất thuốc diệt côn trùng và chất tẩy rửa</w:t>
            </w:r>
          </w:p>
        </w:tc>
      </w:tr>
      <w:tr w:rsidR="00EE13FC" w:rsidRPr="002843AB" w:rsidTr="005653E7">
        <w:trPr>
          <w:trHeight w:val="503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24</w:t>
            </w:r>
          </w:p>
        </w:tc>
        <w:tc>
          <w:tcPr>
            <w:tcW w:w="5353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Công ty TNHH Wonderful Saigon Electrics</w:t>
            </w:r>
          </w:p>
        </w:tc>
        <w:tc>
          <w:tcPr>
            <w:tcW w:w="3714" w:type="dxa"/>
            <w:shd w:val="clear" w:color="auto" w:fill="auto"/>
          </w:tcPr>
          <w:p w:rsidR="00EE13FC" w:rsidRPr="00CC1B27" w:rsidRDefault="00EE13FC" w:rsidP="005653E7">
            <w:pPr>
              <w:widowControl w:val="0"/>
              <w:spacing w:before="0" w:line="240" w:lineRule="auto"/>
              <w:jc w:val="both"/>
              <w:rPr>
                <w:iCs/>
                <w:szCs w:val="28"/>
              </w:rPr>
            </w:pPr>
            <w:r w:rsidRPr="00CC1B27">
              <w:rPr>
                <w:iCs/>
                <w:szCs w:val="28"/>
              </w:rPr>
              <w:t xml:space="preserve">Dự án Nhà máy sản xuất </w:t>
            </w:r>
            <w:r>
              <w:rPr>
                <w:iCs/>
                <w:szCs w:val="28"/>
              </w:rPr>
              <w:t>linh kiện điện tử</w:t>
            </w:r>
          </w:p>
        </w:tc>
      </w:tr>
      <w:tr w:rsidR="00EE13FC" w:rsidRPr="002843AB" w:rsidTr="005653E7">
        <w:trPr>
          <w:trHeight w:val="395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25</w:t>
            </w:r>
          </w:p>
        </w:tc>
        <w:tc>
          <w:tcPr>
            <w:tcW w:w="5353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Công ty TNHH Becamex Tokyu</w:t>
            </w:r>
          </w:p>
        </w:tc>
        <w:tc>
          <w:tcPr>
            <w:tcW w:w="3714" w:type="dxa"/>
            <w:shd w:val="clear" w:color="auto" w:fill="auto"/>
          </w:tcPr>
          <w:p w:rsidR="00EE13FC" w:rsidRPr="00CC1B27" w:rsidRDefault="00EE13FC" w:rsidP="005653E7">
            <w:pPr>
              <w:widowControl w:val="0"/>
              <w:spacing w:before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Dự án Khu chung cư cao cấp</w:t>
            </w:r>
          </w:p>
        </w:tc>
      </w:tr>
      <w:tr w:rsidR="00EE13FC" w:rsidRPr="002843AB" w:rsidTr="005653E7">
        <w:trPr>
          <w:trHeight w:val="395"/>
          <w:jc w:val="center"/>
        </w:trPr>
        <w:tc>
          <w:tcPr>
            <w:tcW w:w="588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bCs/>
                <w:noProof/>
                <w:color w:val="000000"/>
                <w:szCs w:val="28"/>
                <w:lang w:eastAsia="vi-VN"/>
              </w:rPr>
            </w:pPr>
            <w:r>
              <w:rPr>
                <w:bCs/>
                <w:noProof/>
                <w:color w:val="000000"/>
                <w:szCs w:val="28"/>
                <w:lang w:eastAsia="vi-VN"/>
              </w:rPr>
              <w:t>26</w:t>
            </w:r>
          </w:p>
        </w:tc>
        <w:tc>
          <w:tcPr>
            <w:tcW w:w="5353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Tổng Công ty Đầu tư và Phát triển Becamex</w:t>
            </w:r>
          </w:p>
        </w:tc>
        <w:tc>
          <w:tcPr>
            <w:tcW w:w="3714" w:type="dxa"/>
            <w:shd w:val="clear" w:color="auto" w:fill="auto"/>
          </w:tcPr>
          <w:p w:rsidR="00EE13FC" w:rsidRDefault="00EE13FC" w:rsidP="005653E7">
            <w:pPr>
              <w:widowControl w:val="0"/>
              <w:spacing w:before="0" w:line="240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Dự án Khu hành chính Bàu Bàng</w:t>
            </w:r>
          </w:p>
        </w:tc>
      </w:tr>
    </w:tbl>
    <w:p w:rsidR="00F65314" w:rsidRDefault="00F65314">
      <w:bookmarkStart w:id="0" w:name="_GoBack"/>
      <w:bookmarkEnd w:id="0"/>
    </w:p>
    <w:sectPr w:rsidR="00F653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E1888"/>
    <w:multiLevelType w:val="hybridMultilevel"/>
    <w:tmpl w:val="9C1ED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3FC"/>
    <w:rsid w:val="00241A19"/>
    <w:rsid w:val="00EE13FC"/>
    <w:rsid w:val="00F6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747C8A-B2F8-48C2-B08E-F88219A7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6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3FC"/>
    <w:pPr>
      <w:spacing w:before="120" w:after="0" w:line="312" w:lineRule="auto"/>
    </w:pPr>
    <w:rPr>
      <w:rFonts w:eastAsia="Calibri" w:cs="Times New Roman"/>
      <w:sz w:val="28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2018-01-29T01:28:00Z</dcterms:created>
  <dcterms:modified xsi:type="dcterms:W3CDTF">2018-01-29T01:28:00Z</dcterms:modified>
</cp:coreProperties>
</file>